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793701" w14:textId="11607E34" w:rsidR="00421A34" w:rsidRDefault="004A64B2" w:rsidP="004A64B2">
      <w:pPr>
        <w:jc w:val="center"/>
      </w:pPr>
      <w:r>
        <w:rPr>
          <w:noProof/>
        </w:rPr>
        <w:drawing>
          <wp:inline distT="0" distB="0" distL="0" distR="0" wp14:anchorId="55704192" wp14:editId="3BB45CFF">
            <wp:extent cx="2575560" cy="797068"/>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 logo small resized.png"/>
                    <pic:cNvPicPr/>
                  </pic:nvPicPr>
                  <pic:blipFill>
                    <a:blip r:embed="rId4">
                      <a:extLst>
                        <a:ext uri="{28A0092B-C50C-407E-A947-70E740481C1C}">
                          <a14:useLocalDpi xmlns:a14="http://schemas.microsoft.com/office/drawing/2010/main" val="0"/>
                        </a:ext>
                      </a:extLst>
                    </a:blip>
                    <a:stretch>
                      <a:fillRect/>
                    </a:stretch>
                  </pic:blipFill>
                  <pic:spPr>
                    <a:xfrm>
                      <a:off x="0" y="0"/>
                      <a:ext cx="2649583" cy="819976"/>
                    </a:xfrm>
                    <a:prstGeom prst="rect">
                      <a:avLst/>
                    </a:prstGeom>
                  </pic:spPr>
                </pic:pic>
              </a:graphicData>
            </a:graphic>
          </wp:inline>
        </w:drawing>
      </w:r>
    </w:p>
    <w:p w14:paraId="3DD64305" w14:textId="0C13BF78" w:rsidR="004A64B2" w:rsidRDefault="004A64B2" w:rsidP="004A64B2">
      <w:pPr>
        <w:jc w:val="center"/>
        <w:rPr>
          <w:rFonts w:ascii="Comic Sans MS" w:hAnsi="Comic Sans MS"/>
          <w:sz w:val="28"/>
          <w:szCs w:val="28"/>
        </w:rPr>
      </w:pPr>
      <w:r>
        <w:rPr>
          <w:rFonts w:ascii="Comic Sans MS" w:hAnsi="Comic Sans MS"/>
          <w:sz w:val="28"/>
          <w:szCs w:val="28"/>
        </w:rPr>
        <w:t>Biodiversity Report 2022</w:t>
      </w:r>
    </w:p>
    <w:p w14:paraId="14426F2C" w14:textId="77777777" w:rsidR="004A64B2" w:rsidRPr="004A64B2" w:rsidRDefault="004A64B2" w:rsidP="004A64B2">
      <w:pPr>
        <w:rPr>
          <w:rFonts w:ascii="Comic Sans MS" w:hAnsi="Comic Sans MS"/>
          <w:sz w:val="24"/>
          <w:szCs w:val="24"/>
        </w:rPr>
      </w:pPr>
      <w:r w:rsidRPr="004A64B2">
        <w:rPr>
          <w:rFonts w:ascii="Comic Sans MS" w:hAnsi="Comic Sans MS"/>
          <w:sz w:val="24"/>
          <w:szCs w:val="24"/>
        </w:rPr>
        <w:t>Under section 6 of the Environment Wales Act, Aberporth Community Council has a requirement to maintain and enhance biodiversity in the exercise of functions in relation to Wales, and in so doing promote the resilience of ecosystems, so far as consistent with the proper exercise of those functions.</w:t>
      </w:r>
    </w:p>
    <w:p w14:paraId="3D6D63D9" w14:textId="77777777" w:rsidR="004A64B2" w:rsidRPr="004A64B2" w:rsidRDefault="004A64B2" w:rsidP="004A64B2">
      <w:pPr>
        <w:pStyle w:val="NoSpacing"/>
        <w:rPr>
          <w:rFonts w:ascii="Comic Sans MS" w:hAnsi="Comic Sans MS"/>
          <w:sz w:val="24"/>
          <w:szCs w:val="24"/>
        </w:rPr>
      </w:pPr>
      <w:r w:rsidRPr="004A64B2">
        <w:rPr>
          <w:rFonts w:ascii="Comic Sans MS" w:hAnsi="Comic Sans MS"/>
          <w:sz w:val="24"/>
          <w:szCs w:val="24"/>
        </w:rPr>
        <w:t xml:space="preserve">Our duty to maintain and enhance biodiversity follows the Nature recovery Action Plan for Wales (NRAP) guidance, by producing a plan that supports the </w:t>
      </w:r>
      <w:r w:rsidRPr="004A64B2">
        <w:rPr>
          <w:rFonts w:ascii="Comic Sans MS" w:hAnsi="Comic Sans MS"/>
          <w:sz w:val="24"/>
          <w:szCs w:val="24"/>
        </w:rPr>
        <w:t>g</w:t>
      </w:r>
      <w:r w:rsidRPr="004A64B2">
        <w:rPr>
          <w:rFonts w:ascii="Comic Sans MS" w:hAnsi="Comic Sans MS"/>
          <w:sz w:val="24"/>
          <w:szCs w:val="24"/>
        </w:rPr>
        <w:t>uidance given within the NRAP plan.  The key elements of the plan include;</w:t>
      </w:r>
    </w:p>
    <w:p w14:paraId="121CF507" w14:textId="01FF625E" w:rsidR="004A64B2" w:rsidRPr="004A64B2" w:rsidRDefault="004A64B2" w:rsidP="004A64B2">
      <w:pPr>
        <w:pStyle w:val="NoSpacing"/>
        <w:rPr>
          <w:rFonts w:ascii="Comic Sans MS" w:hAnsi="Comic Sans MS"/>
          <w:sz w:val="24"/>
          <w:szCs w:val="24"/>
        </w:rPr>
      </w:pPr>
      <w:r w:rsidRPr="004A64B2">
        <w:rPr>
          <w:rFonts w:ascii="Comic Sans MS" w:hAnsi="Comic Sans MS"/>
          <w:sz w:val="24"/>
          <w:szCs w:val="24"/>
        </w:rPr>
        <w:t>Embed diversity into delivery, and raise awareness of its importance</w:t>
      </w:r>
    </w:p>
    <w:p w14:paraId="7BF0C1C4" w14:textId="77777777" w:rsidR="004A64B2" w:rsidRPr="004A64B2" w:rsidRDefault="004A64B2" w:rsidP="004A64B2">
      <w:pPr>
        <w:pStyle w:val="NoSpacing"/>
        <w:rPr>
          <w:rFonts w:ascii="Comic Sans MS" w:hAnsi="Comic Sans MS"/>
          <w:sz w:val="24"/>
          <w:szCs w:val="24"/>
        </w:rPr>
      </w:pPr>
      <w:r w:rsidRPr="004A64B2">
        <w:rPr>
          <w:rFonts w:ascii="Comic Sans MS" w:hAnsi="Comic Sans MS"/>
          <w:sz w:val="24"/>
          <w:szCs w:val="24"/>
        </w:rPr>
        <w:t>Safeguard special sites and species</w:t>
      </w:r>
    </w:p>
    <w:p w14:paraId="5E466D32" w14:textId="77777777" w:rsidR="004A64B2" w:rsidRPr="004A64B2" w:rsidRDefault="004A64B2" w:rsidP="004A64B2">
      <w:pPr>
        <w:pStyle w:val="NoSpacing"/>
        <w:rPr>
          <w:rFonts w:ascii="Comic Sans MS" w:hAnsi="Comic Sans MS"/>
          <w:sz w:val="24"/>
          <w:szCs w:val="24"/>
        </w:rPr>
      </w:pPr>
      <w:r w:rsidRPr="004A64B2">
        <w:rPr>
          <w:rFonts w:ascii="Comic Sans MS" w:hAnsi="Comic Sans MS"/>
          <w:sz w:val="24"/>
          <w:szCs w:val="24"/>
        </w:rPr>
        <w:t>Restore and create habitats</w:t>
      </w:r>
    </w:p>
    <w:p w14:paraId="4ED7EDB5" w14:textId="77777777" w:rsidR="004A64B2" w:rsidRPr="004A64B2" w:rsidRDefault="004A64B2" w:rsidP="004A64B2">
      <w:pPr>
        <w:pStyle w:val="NoSpacing"/>
        <w:rPr>
          <w:rFonts w:ascii="Comic Sans MS" w:hAnsi="Comic Sans MS"/>
          <w:sz w:val="24"/>
          <w:szCs w:val="24"/>
        </w:rPr>
      </w:pPr>
      <w:r w:rsidRPr="004A64B2">
        <w:rPr>
          <w:rFonts w:ascii="Comic Sans MS" w:hAnsi="Comic Sans MS"/>
          <w:sz w:val="24"/>
          <w:szCs w:val="24"/>
        </w:rPr>
        <w:t>Tackle key pressures, such as pollution and invasive non-native species</w:t>
      </w:r>
    </w:p>
    <w:p w14:paraId="4CC70ABA" w14:textId="15AFD753" w:rsidR="004A64B2" w:rsidRDefault="004A64B2" w:rsidP="004A64B2">
      <w:pPr>
        <w:pStyle w:val="NoSpacing"/>
        <w:rPr>
          <w:rFonts w:ascii="Comic Sans MS" w:hAnsi="Comic Sans MS"/>
          <w:sz w:val="24"/>
          <w:szCs w:val="24"/>
        </w:rPr>
      </w:pPr>
      <w:r w:rsidRPr="004A64B2">
        <w:rPr>
          <w:rFonts w:ascii="Comic Sans MS" w:hAnsi="Comic Sans MS"/>
          <w:sz w:val="24"/>
          <w:szCs w:val="24"/>
        </w:rPr>
        <w:t>Use and collect biodiversity evidence</w:t>
      </w:r>
      <w:r>
        <w:rPr>
          <w:rFonts w:ascii="Comic Sans MS" w:hAnsi="Comic Sans MS"/>
          <w:sz w:val="24"/>
          <w:szCs w:val="24"/>
        </w:rPr>
        <w:t>.</w:t>
      </w:r>
    </w:p>
    <w:p w14:paraId="15E43DBB" w14:textId="7020F9B6" w:rsidR="004A64B2" w:rsidRDefault="004A64B2" w:rsidP="004A64B2">
      <w:pPr>
        <w:pStyle w:val="NoSpacing"/>
        <w:rPr>
          <w:rFonts w:ascii="Comic Sans MS" w:hAnsi="Comic Sans MS"/>
          <w:sz w:val="24"/>
          <w:szCs w:val="24"/>
        </w:rPr>
      </w:pPr>
    </w:p>
    <w:p w14:paraId="3C189F99" w14:textId="2AA13A02" w:rsidR="004A64B2" w:rsidRDefault="004A64B2" w:rsidP="004A64B2">
      <w:pPr>
        <w:pStyle w:val="NoSpacing"/>
        <w:rPr>
          <w:rFonts w:ascii="Comic Sans MS" w:hAnsi="Comic Sans MS"/>
          <w:sz w:val="24"/>
          <w:szCs w:val="24"/>
        </w:rPr>
      </w:pPr>
      <w:r>
        <w:rPr>
          <w:rFonts w:ascii="Comic Sans MS" w:hAnsi="Comic Sans MS"/>
          <w:sz w:val="24"/>
          <w:szCs w:val="24"/>
        </w:rPr>
        <w:t>In April 2022 as part of its governance review Aberporth Community Council identified a legal responsibility to produce a Biodiversity plan.</w:t>
      </w:r>
      <w:r w:rsidR="0065301E">
        <w:rPr>
          <w:rFonts w:ascii="Comic Sans MS" w:hAnsi="Comic Sans MS"/>
          <w:sz w:val="24"/>
          <w:szCs w:val="24"/>
        </w:rPr>
        <w:t xml:space="preserve">  The actions of the Council in relation to this plan are outlined below:</w:t>
      </w:r>
    </w:p>
    <w:p w14:paraId="42F6DB7A" w14:textId="134EB210" w:rsidR="004A64B2" w:rsidRDefault="004A64B2" w:rsidP="004A64B2">
      <w:pPr>
        <w:pStyle w:val="NoSpacing"/>
        <w:rPr>
          <w:rFonts w:ascii="Comic Sans MS" w:hAnsi="Comic Sans MS"/>
          <w:sz w:val="24"/>
          <w:szCs w:val="24"/>
        </w:rPr>
      </w:pPr>
    </w:p>
    <w:tbl>
      <w:tblPr>
        <w:tblStyle w:val="TableGrid"/>
        <w:tblW w:w="0" w:type="auto"/>
        <w:tblLook w:val="04A0" w:firstRow="1" w:lastRow="0" w:firstColumn="1" w:lastColumn="0" w:noHBand="0" w:noVBand="1"/>
      </w:tblPr>
      <w:tblGrid>
        <w:gridCol w:w="3539"/>
        <w:gridCol w:w="4820"/>
      </w:tblGrid>
      <w:tr w:rsidR="004A64B2" w:rsidRPr="004A64B2" w14:paraId="52109916" w14:textId="77777777" w:rsidTr="004A64B2">
        <w:tc>
          <w:tcPr>
            <w:tcW w:w="3539" w:type="dxa"/>
          </w:tcPr>
          <w:p w14:paraId="4A11CA36" w14:textId="772C9EA3" w:rsidR="004A64B2" w:rsidRPr="004A64B2" w:rsidRDefault="0065301E" w:rsidP="004A64B2">
            <w:pPr>
              <w:pStyle w:val="NoSpacing"/>
              <w:rPr>
                <w:rFonts w:ascii="Comic Sans MS" w:hAnsi="Comic Sans MS"/>
                <w:sz w:val="24"/>
                <w:szCs w:val="24"/>
              </w:rPr>
            </w:pPr>
            <w:r>
              <w:rPr>
                <w:rFonts w:ascii="Comic Sans MS" w:hAnsi="Comic Sans MS"/>
                <w:sz w:val="24"/>
                <w:szCs w:val="24"/>
              </w:rPr>
              <w:t xml:space="preserve">2022 </w:t>
            </w:r>
            <w:r w:rsidR="004A64B2" w:rsidRPr="004A64B2">
              <w:rPr>
                <w:rFonts w:ascii="Comic Sans MS" w:hAnsi="Comic Sans MS"/>
                <w:sz w:val="24"/>
                <w:szCs w:val="24"/>
              </w:rPr>
              <w:t>Proposed action</w:t>
            </w:r>
          </w:p>
        </w:tc>
        <w:tc>
          <w:tcPr>
            <w:tcW w:w="4820" w:type="dxa"/>
          </w:tcPr>
          <w:p w14:paraId="49941C5B" w14:textId="0BD74367" w:rsidR="004A64B2" w:rsidRPr="004A64B2" w:rsidRDefault="004A64B2" w:rsidP="004A64B2">
            <w:pPr>
              <w:pStyle w:val="NoSpacing"/>
              <w:rPr>
                <w:rFonts w:ascii="Comic Sans MS" w:hAnsi="Comic Sans MS"/>
                <w:sz w:val="24"/>
                <w:szCs w:val="24"/>
              </w:rPr>
            </w:pPr>
            <w:r>
              <w:rPr>
                <w:rFonts w:ascii="Comic Sans MS" w:hAnsi="Comic Sans MS"/>
                <w:sz w:val="24"/>
                <w:szCs w:val="24"/>
              </w:rPr>
              <w:t>Actions carried out</w:t>
            </w:r>
          </w:p>
        </w:tc>
      </w:tr>
      <w:tr w:rsidR="004A64B2" w:rsidRPr="004A64B2" w14:paraId="3E0E24DF" w14:textId="77777777" w:rsidTr="004A64B2">
        <w:tc>
          <w:tcPr>
            <w:tcW w:w="3539" w:type="dxa"/>
          </w:tcPr>
          <w:p w14:paraId="3A201D4F" w14:textId="77777777" w:rsidR="004A64B2" w:rsidRPr="004A64B2" w:rsidRDefault="004A64B2" w:rsidP="004A64B2">
            <w:pPr>
              <w:pStyle w:val="NoSpacing"/>
              <w:rPr>
                <w:rFonts w:ascii="Comic Sans MS" w:hAnsi="Comic Sans MS"/>
                <w:sz w:val="24"/>
                <w:szCs w:val="24"/>
              </w:rPr>
            </w:pPr>
            <w:r w:rsidRPr="004A64B2">
              <w:rPr>
                <w:rFonts w:ascii="Comic Sans MS" w:hAnsi="Comic Sans MS"/>
                <w:sz w:val="24"/>
                <w:szCs w:val="24"/>
              </w:rPr>
              <w:t>To review all activities, Policies, Processes and Sub-Committees to ensure that biodiversity is considered within all activities of</w:t>
            </w:r>
          </w:p>
          <w:p w14:paraId="7D11399C" w14:textId="77777777" w:rsidR="004A64B2" w:rsidRPr="004A64B2" w:rsidRDefault="004A64B2" w:rsidP="004A64B2">
            <w:pPr>
              <w:pStyle w:val="NoSpacing"/>
              <w:rPr>
                <w:rFonts w:ascii="Comic Sans MS" w:hAnsi="Comic Sans MS"/>
                <w:sz w:val="24"/>
                <w:szCs w:val="24"/>
              </w:rPr>
            </w:pPr>
            <w:r w:rsidRPr="004A64B2">
              <w:rPr>
                <w:rFonts w:ascii="Comic Sans MS" w:hAnsi="Comic Sans MS"/>
                <w:sz w:val="24"/>
                <w:szCs w:val="24"/>
              </w:rPr>
              <w:t>the Council.</w:t>
            </w:r>
          </w:p>
        </w:tc>
        <w:tc>
          <w:tcPr>
            <w:tcW w:w="4820" w:type="dxa"/>
          </w:tcPr>
          <w:p w14:paraId="04B20FA0" w14:textId="5264678D" w:rsidR="004A64B2" w:rsidRPr="004A64B2" w:rsidRDefault="004A64B2" w:rsidP="004A64B2">
            <w:pPr>
              <w:pStyle w:val="NoSpacing"/>
              <w:rPr>
                <w:rFonts w:ascii="Comic Sans MS" w:hAnsi="Comic Sans MS"/>
                <w:sz w:val="24"/>
                <w:szCs w:val="24"/>
              </w:rPr>
            </w:pPr>
            <w:r w:rsidRPr="004A64B2">
              <w:rPr>
                <w:rFonts w:ascii="Comic Sans MS" w:hAnsi="Comic Sans MS"/>
                <w:sz w:val="24"/>
                <w:szCs w:val="24"/>
              </w:rPr>
              <w:t>Council have reviewed all policies, processes and procedures within its work to ensure that biodiversity is considered within all decision making and discussions. • In our role as a statutory consultee within planning matters, full Council is mindful of potential impact to the biodiversity of the area.</w:t>
            </w:r>
          </w:p>
        </w:tc>
      </w:tr>
      <w:tr w:rsidR="004A64B2" w:rsidRPr="004A64B2" w14:paraId="48A85FC0" w14:textId="77777777" w:rsidTr="004A64B2">
        <w:tc>
          <w:tcPr>
            <w:tcW w:w="3539" w:type="dxa"/>
          </w:tcPr>
          <w:p w14:paraId="68D80A2A" w14:textId="77777777" w:rsidR="004A64B2" w:rsidRPr="004A64B2" w:rsidRDefault="004A64B2" w:rsidP="004A64B2">
            <w:pPr>
              <w:pStyle w:val="NoSpacing"/>
              <w:rPr>
                <w:rFonts w:ascii="Comic Sans MS" w:hAnsi="Comic Sans MS"/>
                <w:sz w:val="24"/>
                <w:szCs w:val="24"/>
              </w:rPr>
            </w:pPr>
            <w:r w:rsidRPr="004A64B2">
              <w:rPr>
                <w:rFonts w:ascii="Comic Sans MS" w:hAnsi="Comic Sans MS"/>
                <w:sz w:val="24"/>
                <w:szCs w:val="24"/>
              </w:rPr>
              <w:t>To work towards the Council</w:t>
            </w:r>
          </w:p>
          <w:p w14:paraId="430AD675" w14:textId="77777777" w:rsidR="004A64B2" w:rsidRPr="004A64B2" w:rsidRDefault="004A64B2" w:rsidP="004A64B2">
            <w:pPr>
              <w:pStyle w:val="NoSpacing"/>
              <w:rPr>
                <w:rFonts w:ascii="Comic Sans MS" w:hAnsi="Comic Sans MS"/>
                <w:sz w:val="24"/>
                <w:szCs w:val="24"/>
              </w:rPr>
            </w:pPr>
            <w:r w:rsidRPr="004A64B2">
              <w:rPr>
                <w:rFonts w:ascii="Comic Sans MS" w:hAnsi="Comic Sans MS"/>
                <w:sz w:val="24"/>
                <w:szCs w:val="24"/>
              </w:rPr>
              <w:t>being plastic free.</w:t>
            </w:r>
          </w:p>
        </w:tc>
        <w:tc>
          <w:tcPr>
            <w:tcW w:w="4820" w:type="dxa"/>
          </w:tcPr>
          <w:p w14:paraId="7AA5E0A7" w14:textId="66BACCDA" w:rsidR="00572468" w:rsidRPr="004A64B2" w:rsidRDefault="004A64B2" w:rsidP="00572468">
            <w:pPr>
              <w:pStyle w:val="NoSpacing"/>
              <w:rPr>
                <w:rFonts w:ascii="Comic Sans MS" w:hAnsi="Comic Sans MS"/>
                <w:sz w:val="24"/>
                <w:szCs w:val="24"/>
              </w:rPr>
            </w:pPr>
            <w:r>
              <w:rPr>
                <w:rFonts w:ascii="Comic Sans MS" w:hAnsi="Comic Sans MS"/>
                <w:sz w:val="24"/>
                <w:szCs w:val="24"/>
              </w:rPr>
              <w:t xml:space="preserve">The Council where possible ensured that </w:t>
            </w:r>
            <w:r w:rsidR="00572468">
              <w:rPr>
                <w:rFonts w:ascii="Comic Sans MS" w:hAnsi="Comic Sans MS"/>
                <w:sz w:val="24"/>
                <w:szCs w:val="24"/>
              </w:rPr>
              <w:t>environmentally friendly products were used in its activities.</w:t>
            </w:r>
          </w:p>
        </w:tc>
      </w:tr>
      <w:tr w:rsidR="004A64B2" w:rsidRPr="004A64B2" w14:paraId="0A26E6EA" w14:textId="77777777" w:rsidTr="004A64B2">
        <w:tc>
          <w:tcPr>
            <w:tcW w:w="3539" w:type="dxa"/>
          </w:tcPr>
          <w:p w14:paraId="5650B2D7" w14:textId="77777777" w:rsidR="004A64B2" w:rsidRPr="004A64B2" w:rsidRDefault="004A64B2" w:rsidP="004A64B2">
            <w:pPr>
              <w:pStyle w:val="NoSpacing"/>
              <w:rPr>
                <w:rFonts w:ascii="Comic Sans MS" w:hAnsi="Comic Sans MS"/>
                <w:sz w:val="24"/>
                <w:szCs w:val="24"/>
              </w:rPr>
            </w:pPr>
            <w:r w:rsidRPr="004A64B2">
              <w:rPr>
                <w:rFonts w:ascii="Comic Sans MS" w:hAnsi="Comic Sans MS"/>
                <w:sz w:val="24"/>
                <w:szCs w:val="24"/>
              </w:rPr>
              <w:t>To work towards the Council</w:t>
            </w:r>
          </w:p>
          <w:p w14:paraId="70E9D771" w14:textId="77777777" w:rsidR="004A64B2" w:rsidRPr="004A64B2" w:rsidRDefault="004A64B2" w:rsidP="004A64B2">
            <w:pPr>
              <w:pStyle w:val="NoSpacing"/>
              <w:rPr>
                <w:rFonts w:ascii="Comic Sans MS" w:hAnsi="Comic Sans MS"/>
                <w:sz w:val="24"/>
                <w:szCs w:val="24"/>
              </w:rPr>
            </w:pPr>
            <w:r w:rsidRPr="004A64B2">
              <w:rPr>
                <w:rFonts w:ascii="Comic Sans MS" w:hAnsi="Comic Sans MS"/>
                <w:sz w:val="24"/>
                <w:szCs w:val="24"/>
              </w:rPr>
              <w:t>being paper free, or where</w:t>
            </w:r>
          </w:p>
          <w:p w14:paraId="55FAF51F" w14:textId="77777777" w:rsidR="004A64B2" w:rsidRPr="004A64B2" w:rsidRDefault="004A64B2" w:rsidP="004A64B2">
            <w:pPr>
              <w:pStyle w:val="NoSpacing"/>
              <w:rPr>
                <w:rFonts w:ascii="Comic Sans MS" w:hAnsi="Comic Sans MS"/>
                <w:sz w:val="24"/>
                <w:szCs w:val="24"/>
              </w:rPr>
            </w:pPr>
            <w:r w:rsidRPr="004A64B2">
              <w:rPr>
                <w:rFonts w:ascii="Comic Sans MS" w:hAnsi="Comic Sans MS"/>
                <w:sz w:val="24"/>
                <w:szCs w:val="24"/>
              </w:rPr>
              <w:t>paper is required, to ensure that it is bought from sustainable sources.</w:t>
            </w:r>
          </w:p>
        </w:tc>
        <w:tc>
          <w:tcPr>
            <w:tcW w:w="4820" w:type="dxa"/>
          </w:tcPr>
          <w:p w14:paraId="6FE04794" w14:textId="2FF6A9F0" w:rsidR="004A64B2" w:rsidRPr="004A64B2" w:rsidRDefault="00572468" w:rsidP="004A64B2">
            <w:pPr>
              <w:pStyle w:val="NoSpacing"/>
              <w:rPr>
                <w:rFonts w:ascii="Comic Sans MS" w:hAnsi="Comic Sans MS"/>
                <w:sz w:val="24"/>
                <w:szCs w:val="24"/>
              </w:rPr>
            </w:pPr>
            <w:r>
              <w:rPr>
                <w:rFonts w:ascii="Comic Sans MS" w:hAnsi="Comic Sans MS"/>
                <w:sz w:val="24"/>
                <w:szCs w:val="24"/>
              </w:rPr>
              <w:t>The Council where ever possible ensures that it distributes documents electronically.</w:t>
            </w:r>
          </w:p>
        </w:tc>
      </w:tr>
      <w:tr w:rsidR="004A64B2" w:rsidRPr="004A64B2" w14:paraId="0285EEEE" w14:textId="77777777" w:rsidTr="004A64B2">
        <w:tc>
          <w:tcPr>
            <w:tcW w:w="3539" w:type="dxa"/>
          </w:tcPr>
          <w:p w14:paraId="118F2B5D" w14:textId="77777777" w:rsidR="004A64B2" w:rsidRPr="004A64B2" w:rsidRDefault="004A64B2" w:rsidP="004A64B2">
            <w:pPr>
              <w:pStyle w:val="NoSpacing"/>
              <w:rPr>
                <w:rFonts w:ascii="Comic Sans MS" w:hAnsi="Comic Sans MS"/>
                <w:sz w:val="24"/>
                <w:szCs w:val="24"/>
              </w:rPr>
            </w:pPr>
            <w:r w:rsidRPr="004A64B2">
              <w:rPr>
                <w:rFonts w:ascii="Comic Sans MS" w:hAnsi="Comic Sans MS"/>
                <w:sz w:val="24"/>
                <w:szCs w:val="24"/>
              </w:rPr>
              <w:lastRenderedPageBreak/>
              <w:t>Village clean up days. To</w:t>
            </w:r>
          </w:p>
          <w:p w14:paraId="77D344E2" w14:textId="158A38DB" w:rsidR="004A64B2" w:rsidRPr="004A64B2" w:rsidRDefault="004A64B2" w:rsidP="004A64B2">
            <w:pPr>
              <w:pStyle w:val="NoSpacing"/>
              <w:rPr>
                <w:rFonts w:ascii="Comic Sans MS" w:hAnsi="Comic Sans MS"/>
                <w:sz w:val="24"/>
                <w:szCs w:val="24"/>
              </w:rPr>
            </w:pPr>
            <w:r w:rsidRPr="004A64B2">
              <w:rPr>
                <w:rFonts w:ascii="Comic Sans MS" w:hAnsi="Comic Sans MS"/>
                <w:sz w:val="24"/>
                <w:szCs w:val="24"/>
              </w:rPr>
              <w:t>encourage participation in the</w:t>
            </w:r>
            <w:r w:rsidR="00572468">
              <w:rPr>
                <w:rFonts w:ascii="Comic Sans MS" w:hAnsi="Comic Sans MS"/>
                <w:sz w:val="24"/>
                <w:szCs w:val="24"/>
              </w:rPr>
              <w:t xml:space="preserve"> </w:t>
            </w:r>
            <w:r w:rsidRPr="004A64B2">
              <w:rPr>
                <w:rFonts w:ascii="Comic Sans MS" w:hAnsi="Comic Sans MS"/>
                <w:sz w:val="24"/>
                <w:szCs w:val="24"/>
              </w:rPr>
              <w:t>clean-up and a pride in the</w:t>
            </w:r>
          </w:p>
          <w:p w14:paraId="7F06790D" w14:textId="77777777" w:rsidR="004A64B2" w:rsidRPr="004A64B2" w:rsidRDefault="004A64B2" w:rsidP="004A64B2">
            <w:pPr>
              <w:pStyle w:val="NoSpacing"/>
              <w:rPr>
                <w:rFonts w:ascii="Comic Sans MS" w:hAnsi="Comic Sans MS"/>
                <w:sz w:val="24"/>
                <w:szCs w:val="24"/>
              </w:rPr>
            </w:pPr>
            <w:r w:rsidRPr="004A64B2">
              <w:rPr>
                <w:rFonts w:ascii="Comic Sans MS" w:hAnsi="Comic Sans MS"/>
                <w:sz w:val="24"/>
                <w:szCs w:val="24"/>
              </w:rPr>
              <w:t>villages.</w:t>
            </w:r>
          </w:p>
        </w:tc>
        <w:tc>
          <w:tcPr>
            <w:tcW w:w="4820" w:type="dxa"/>
          </w:tcPr>
          <w:p w14:paraId="7572A978" w14:textId="732CAF96" w:rsidR="004A64B2" w:rsidRPr="004A64B2" w:rsidRDefault="00572468" w:rsidP="004A64B2">
            <w:pPr>
              <w:pStyle w:val="NoSpacing"/>
              <w:rPr>
                <w:rFonts w:ascii="Comic Sans MS" w:hAnsi="Comic Sans MS"/>
                <w:sz w:val="24"/>
                <w:szCs w:val="24"/>
              </w:rPr>
            </w:pPr>
            <w:r>
              <w:rPr>
                <w:rFonts w:ascii="Comic Sans MS" w:hAnsi="Comic Sans MS"/>
                <w:sz w:val="24"/>
                <w:szCs w:val="24"/>
              </w:rPr>
              <w:t xml:space="preserve">The villages continue to be maintained by active volunteers who help to instil a </w:t>
            </w:r>
            <w:r w:rsidR="004A64B2" w:rsidRPr="004A64B2">
              <w:rPr>
                <w:rFonts w:ascii="Comic Sans MS" w:hAnsi="Comic Sans MS"/>
                <w:sz w:val="24"/>
                <w:szCs w:val="24"/>
              </w:rPr>
              <w:t>pride in our village, beaches</w:t>
            </w:r>
          </w:p>
          <w:p w14:paraId="4ADC5A6D" w14:textId="7E54AC2D" w:rsidR="004A64B2" w:rsidRPr="004A64B2" w:rsidRDefault="004A64B2" w:rsidP="004A64B2">
            <w:pPr>
              <w:pStyle w:val="NoSpacing"/>
              <w:rPr>
                <w:rFonts w:ascii="Comic Sans MS" w:hAnsi="Comic Sans MS"/>
                <w:sz w:val="24"/>
                <w:szCs w:val="24"/>
              </w:rPr>
            </w:pPr>
            <w:r w:rsidRPr="004A64B2">
              <w:rPr>
                <w:rFonts w:ascii="Comic Sans MS" w:hAnsi="Comic Sans MS"/>
                <w:sz w:val="24"/>
                <w:szCs w:val="24"/>
              </w:rPr>
              <w:t>and green spaces</w:t>
            </w:r>
          </w:p>
        </w:tc>
      </w:tr>
      <w:tr w:rsidR="004A64B2" w:rsidRPr="004A64B2" w14:paraId="6B961D5A" w14:textId="77777777" w:rsidTr="004A64B2">
        <w:tc>
          <w:tcPr>
            <w:tcW w:w="3539" w:type="dxa"/>
          </w:tcPr>
          <w:p w14:paraId="5BE29E4A" w14:textId="77777777" w:rsidR="004A64B2" w:rsidRPr="004A64B2" w:rsidRDefault="004A64B2" w:rsidP="004A64B2">
            <w:pPr>
              <w:pStyle w:val="NoSpacing"/>
              <w:rPr>
                <w:rFonts w:ascii="Comic Sans MS" w:hAnsi="Comic Sans MS"/>
                <w:sz w:val="24"/>
                <w:szCs w:val="24"/>
              </w:rPr>
            </w:pPr>
            <w:r w:rsidRPr="004A64B2">
              <w:rPr>
                <w:rFonts w:ascii="Comic Sans MS" w:hAnsi="Comic Sans MS"/>
                <w:sz w:val="24"/>
                <w:szCs w:val="24"/>
              </w:rPr>
              <w:t xml:space="preserve">To review </w:t>
            </w:r>
            <w:proofErr w:type="spellStart"/>
            <w:r w:rsidRPr="004A64B2">
              <w:rPr>
                <w:rFonts w:ascii="Comic Sans MS" w:hAnsi="Comic Sans MS"/>
                <w:sz w:val="24"/>
                <w:szCs w:val="24"/>
              </w:rPr>
              <w:t>childrens</w:t>
            </w:r>
            <w:proofErr w:type="spellEnd"/>
            <w:r w:rsidRPr="004A64B2">
              <w:rPr>
                <w:rFonts w:ascii="Comic Sans MS" w:hAnsi="Comic Sans MS"/>
                <w:sz w:val="24"/>
                <w:szCs w:val="24"/>
              </w:rPr>
              <w:t xml:space="preserve"> play facilities and areas, and look to enhance and encourage the provision of spaces for environmentally friendly play.</w:t>
            </w:r>
          </w:p>
        </w:tc>
        <w:tc>
          <w:tcPr>
            <w:tcW w:w="4820" w:type="dxa"/>
          </w:tcPr>
          <w:p w14:paraId="105C563D" w14:textId="0266CE0B" w:rsidR="00572468" w:rsidRPr="004A64B2" w:rsidRDefault="004A64B2" w:rsidP="00572468">
            <w:pPr>
              <w:pStyle w:val="NoSpacing"/>
              <w:rPr>
                <w:rFonts w:ascii="Comic Sans MS" w:hAnsi="Comic Sans MS"/>
                <w:sz w:val="24"/>
                <w:szCs w:val="24"/>
              </w:rPr>
            </w:pPr>
            <w:r w:rsidRPr="004A64B2">
              <w:rPr>
                <w:rFonts w:ascii="Comic Sans MS" w:hAnsi="Comic Sans MS"/>
                <w:sz w:val="24"/>
                <w:szCs w:val="24"/>
              </w:rPr>
              <w:t>T</w:t>
            </w:r>
            <w:r w:rsidR="00572468">
              <w:rPr>
                <w:rFonts w:ascii="Comic Sans MS" w:hAnsi="Comic Sans MS"/>
                <w:sz w:val="24"/>
                <w:szCs w:val="24"/>
              </w:rPr>
              <w:t>he Community Enhancement and Wellbeing committee have stared work in producing a joint play strategy with Aberporth Village Hall Management committee and Parcllyn Playing Field Committee.  A review of existing play opportunities is currently being undertaken.</w:t>
            </w:r>
          </w:p>
          <w:p w14:paraId="5E57DBBF" w14:textId="17B16A11" w:rsidR="004A64B2" w:rsidRPr="004A64B2" w:rsidRDefault="004A64B2" w:rsidP="004A64B2">
            <w:pPr>
              <w:pStyle w:val="NoSpacing"/>
              <w:rPr>
                <w:rFonts w:ascii="Comic Sans MS" w:hAnsi="Comic Sans MS"/>
                <w:sz w:val="24"/>
                <w:szCs w:val="24"/>
              </w:rPr>
            </w:pPr>
          </w:p>
        </w:tc>
      </w:tr>
      <w:tr w:rsidR="004A64B2" w:rsidRPr="004A64B2" w14:paraId="3674C738" w14:textId="77777777" w:rsidTr="004A64B2">
        <w:tc>
          <w:tcPr>
            <w:tcW w:w="3539" w:type="dxa"/>
          </w:tcPr>
          <w:p w14:paraId="48670DFD" w14:textId="77777777" w:rsidR="004A64B2" w:rsidRPr="004A64B2" w:rsidRDefault="004A64B2" w:rsidP="004A64B2">
            <w:pPr>
              <w:pStyle w:val="NoSpacing"/>
              <w:rPr>
                <w:rFonts w:ascii="Comic Sans MS" w:hAnsi="Comic Sans MS"/>
                <w:sz w:val="24"/>
                <w:szCs w:val="24"/>
              </w:rPr>
            </w:pPr>
            <w:r w:rsidRPr="004A64B2">
              <w:rPr>
                <w:rFonts w:ascii="Comic Sans MS" w:hAnsi="Comic Sans MS"/>
                <w:sz w:val="24"/>
                <w:szCs w:val="24"/>
              </w:rPr>
              <w:t>Review the use of weed killer by Community Council to ensure the most effective but least environmentally damaging compounds to be used.</w:t>
            </w:r>
          </w:p>
        </w:tc>
        <w:tc>
          <w:tcPr>
            <w:tcW w:w="4820" w:type="dxa"/>
          </w:tcPr>
          <w:p w14:paraId="2F3C46CC" w14:textId="2AC114C2" w:rsidR="004A64B2" w:rsidRPr="004A64B2" w:rsidRDefault="00716D8F" w:rsidP="00716D8F">
            <w:pPr>
              <w:pStyle w:val="NoSpacing"/>
              <w:rPr>
                <w:rFonts w:ascii="Comic Sans MS" w:hAnsi="Comic Sans MS"/>
                <w:sz w:val="24"/>
                <w:szCs w:val="24"/>
              </w:rPr>
            </w:pPr>
            <w:r>
              <w:rPr>
                <w:rFonts w:ascii="Comic Sans MS" w:hAnsi="Comic Sans MS"/>
                <w:sz w:val="24"/>
                <w:szCs w:val="24"/>
              </w:rPr>
              <w:t>The footpath and Maintenance Committee have reviewed the trashing and cutting schedules.  Approved contractors will be directed to</w:t>
            </w:r>
            <w:r w:rsidR="004A64B2" w:rsidRPr="004A64B2">
              <w:rPr>
                <w:rFonts w:ascii="Comic Sans MS" w:hAnsi="Comic Sans MS"/>
                <w:sz w:val="24"/>
                <w:szCs w:val="24"/>
              </w:rPr>
              <w:t xml:space="preserve"> be using the least</w:t>
            </w:r>
            <w:r>
              <w:rPr>
                <w:rFonts w:ascii="Comic Sans MS" w:hAnsi="Comic Sans MS"/>
                <w:sz w:val="24"/>
                <w:szCs w:val="24"/>
              </w:rPr>
              <w:t xml:space="preserve"> </w:t>
            </w:r>
            <w:r w:rsidR="004A64B2" w:rsidRPr="004A64B2">
              <w:rPr>
                <w:rFonts w:ascii="Comic Sans MS" w:hAnsi="Comic Sans MS"/>
                <w:sz w:val="24"/>
                <w:szCs w:val="24"/>
              </w:rPr>
              <w:t>environmentally damaging sprays and products</w:t>
            </w:r>
            <w:r>
              <w:rPr>
                <w:rFonts w:ascii="Comic Sans MS" w:hAnsi="Comic Sans MS"/>
                <w:sz w:val="24"/>
                <w:szCs w:val="24"/>
              </w:rPr>
              <w:t>.</w:t>
            </w:r>
          </w:p>
        </w:tc>
      </w:tr>
      <w:tr w:rsidR="004A64B2" w:rsidRPr="004A64B2" w14:paraId="663F9674" w14:textId="77777777" w:rsidTr="004A64B2">
        <w:tc>
          <w:tcPr>
            <w:tcW w:w="3539" w:type="dxa"/>
          </w:tcPr>
          <w:p w14:paraId="7F7E02A7" w14:textId="77777777" w:rsidR="004A64B2" w:rsidRPr="004A64B2" w:rsidRDefault="004A64B2" w:rsidP="004A64B2">
            <w:pPr>
              <w:pStyle w:val="NoSpacing"/>
              <w:rPr>
                <w:rFonts w:ascii="Comic Sans MS" w:hAnsi="Comic Sans MS"/>
                <w:sz w:val="24"/>
                <w:szCs w:val="24"/>
              </w:rPr>
            </w:pPr>
            <w:r w:rsidRPr="004A64B2">
              <w:rPr>
                <w:rFonts w:ascii="Comic Sans MS" w:hAnsi="Comic Sans MS"/>
                <w:sz w:val="24"/>
                <w:szCs w:val="24"/>
              </w:rPr>
              <w:t>Ensure maintenance schedules and contracts consider biodiversity in relevant areas.</w:t>
            </w:r>
          </w:p>
        </w:tc>
        <w:tc>
          <w:tcPr>
            <w:tcW w:w="4820" w:type="dxa"/>
          </w:tcPr>
          <w:p w14:paraId="1B4FFA3C" w14:textId="2B09740F" w:rsidR="004A64B2" w:rsidRPr="004A64B2" w:rsidRDefault="00716D8F" w:rsidP="004A64B2">
            <w:pPr>
              <w:pStyle w:val="NoSpacing"/>
              <w:rPr>
                <w:rFonts w:ascii="Comic Sans MS" w:hAnsi="Comic Sans MS"/>
                <w:sz w:val="24"/>
                <w:szCs w:val="24"/>
              </w:rPr>
            </w:pPr>
            <w:r w:rsidRPr="00716D8F">
              <w:rPr>
                <w:rFonts w:ascii="Comic Sans MS" w:hAnsi="Comic Sans MS"/>
                <w:sz w:val="24"/>
                <w:szCs w:val="24"/>
              </w:rPr>
              <w:t>The footpath and Maintenance Committee have reviewed the trashing and cutting schedules.</w:t>
            </w:r>
            <w:r>
              <w:rPr>
                <w:rFonts w:ascii="Comic Sans MS" w:hAnsi="Comic Sans MS"/>
                <w:sz w:val="24"/>
                <w:szCs w:val="24"/>
              </w:rPr>
              <w:t xml:space="preserve"> Approved contractors will be directed to preserve biodiversity re hedge cutting activities; grass cutting and use of pesticides.</w:t>
            </w:r>
          </w:p>
        </w:tc>
      </w:tr>
      <w:tr w:rsidR="004A64B2" w:rsidRPr="004A64B2" w14:paraId="3F557876" w14:textId="77777777" w:rsidTr="004A64B2">
        <w:tc>
          <w:tcPr>
            <w:tcW w:w="3539" w:type="dxa"/>
          </w:tcPr>
          <w:p w14:paraId="3AFBAFE0" w14:textId="77777777" w:rsidR="004A64B2" w:rsidRPr="004A64B2" w:rsidRDefault="004A64B2" w:rsidP="004A64B2">
            <w:pPr>
              <w:pStyle w:val="NoSpacing"/>
              <w:rPr>
                <w:rFonts w:ascii="Comic Sans MS" w:hAnsi="Comic Sans MS"/>
                <w:sz w:val="24"/>
                <w:szCs w:val="24"/>
              </w:rPr>
            </w:pPr>
            <w:r w:rsidRPr="004A64B2">
              <w:rPr>
                <w:rFonts w:ascii="Comic Sans MS" w:hAnsi="Comic Sans MS"/>
                <w:sz w:val="24"/>
                <w:szCs w:val="24"/>
              </w:rPr>
              <w:t>To work to reduce dog fouling in the area</w:t>
            </w:r>
          </w:p>
        </w:tc>
        <w:tc>
          <w:tcPr>
            <w:tcW w:w="4820" w:type="dxa"/>
          </w:tcPr>
          <w:p w14:paraId="2C1C4047" w14:textId="55B79852" w:rsidR="00716D8F" w:rsidRDefault="00716D8F" w:rsidP="004A64B2">
            <w:pPr>
              <w:pStyle w:val="NoSpacing"/>
              <w:rPr>
                <w:rFonts w:ascii="Comic Sans MS" w:hAnsi="Comic Sans MS"/>
                <w:sz w:val="24"/>
                <w:szCs w:val="24"/>
              </w:rPr>
            </w:pPr>
            <w:r>
              <w:rPr>
                <w:rFonts w:ascii="Comic Sans MS" w:hAnsi="Comic Sans MS"/>
                <w:sz w:val="24"/>
                <w:szCs w:val="24"/>
              </w:rPr>
              <w:t>Worked alongside Ceredigion County Council to promotes its dog fouling awareness project.</w:t>
            </w:r>
          </w:p>
          <w:p w14:paraId="52CDE19F" w14:textId="31453DE7" w:rsidR="004A64B2" w:rsidRPr="004A64B2" w:rsidRDefault="00716D8F" w:rsidP="004A64B2">
            <w:pPr>
              <w:pStyle w:val="NoSpacing"/>
              <w:rPr>
                <w:rFonts w:ascii="Comic Sans MS" w:hAnsi="Comic Sans MS"/>
                <w:sz w:val="24"/>
                <w:szCs w:val="24"/>
              </w:rPr>
            </w:pPr>
            <w:r>
              <w:rPr>
                <w:rFonts w:ascii="Comic Sans MS" w:hAnsi="Comic Sans MS"/>
                <w:sz w:val="24"/>
                <w:szCs w:val="24"/>
              </w:rPr>
              <w:t>Provided signage to encourage people to clean up after their animals.</w:t>
            </w:r>
          </w:p>
        </w:tc>
      </w:tr>
      <w:tr w:rsidR="004A64B2" w:rsidRPr="004A64B2" w14:paraId="1D2B68D1" w14:textId="77777777" w:rsidTr="004A64B2">
        <w:tc>
          <w:tcPr>
            <w:tcW w:w="3539" w:type="dxa"/>
          </w:tcPr>
          <w:p w14:paraId="4534961F" w14:textId="77777777" w:rsidR="004A64B2" w:rsidRPr="004A64B2" w:rsidRDefault="004A64B2" w:rsidP="004A64B2">
            <w:pPr>
              <w:pStyle w:val="NoSpacing"/>
              <w:rPr>
                <w:rFonts w:ascii="Comic Sans MS" w:hAnsi="Comic Sans MS"/>
                <w:sz w:val="24"/>
                <w:szCs w:val="24"/>
              </w:rPr>
            </w:pPr>
            <w:r w:rsidRPr="004A64B2">
              <w:rPr>
                <w:rFonts w:ascii="Comic Sans MS" w:hAnsi="Comic Sans MS"/>
                <w:sz w:val="24"/>
                <w:szCs w:val="24"/>
              </w:rPr>
              <w:t>To look at ways to engage with the community in how we can all contribute to enhancing biodiversity within the villages</w:t>
            </w:r>
          </w:p>
        </w:tc>
        <w:tc>
          <w:tcPr>
            <w:tcW w:w="4820" w:type="dxa"/>
          </w:tcPr>
          <w:p w14:paraId="4DC86DDC" w14:textId="12780D5D" w:rsidR="004A64B2" w:rsidRPr="004A64B2" w:rsidRDefault="0065301E" w:rsidP="004A64B2">
            <w:pPr>
              <w:pStyle w:val="NoSpacing"/>
              <w:rPr>
                <w:rFonts w:ascii="Comic Sans MS" w:hAnsi="Comic Sans MS"/>
                <w:sz w:val="24"/>
                <w:szCs w:val="24"/>
              </w:rPr>
            </w:pPr>
            <w:r>
              <w:rPr>
                <w:rFonts w:ascii="Comic Sans MS" w:hAnsi="Comic Sans MS"/>
                <w:sz w:val="24"/>
                <w:szCs w:val="24"/>
              </w:rPr>
              <w:t>Due to the community council being busy this year with the jubilee celebrations and Summer of Fun activities the proposed Bee Friendly award and awareness day did not materialise; this proposal will now be a priority for 2023-24.</w:t>
            </w:r>
          </w:p>
        </w:tc>
      </w:tr>
      <w:tr w:rsidR="004A64B2" w:rsidRPr="004A64B2" w14:paraId="215A8C7A" w14:textId="77777777" w:rsidTr="004A64B2">
        <w:tc>
          <w:tcPr>
            <w:tcW w:w="3539" w:type="dxa"/>
          </w:tcPr>
          <w:p w14:paraId="20678424" w14:textId="77777777" w:rsidR="004A64B2" w:rsidRPr="004A64B2" w:rsidRDefault="004A64B2" w:rsidP="004A64B2">
            <w:pPr>
              <w:pStyle w:val="NoSpacing"/>
              <w:rPr>
                <w:rFonts w:ascii="Comic Sans MS" w:hAnsi="Comic Sans MS"/>
                <w:sz w:val="24"/>
                <w:szCs w:val="24"/>
              </w:rPr>
            </w:pPr>
            <w:r w:rsidRPr="004A64B2">
              <w:rPr>
                <w:rFonts w:ascii="Comic Sans MS" w:hAnsi="Comic Sans MS"/>
                <w:sz w:val="24"/>
                <w:szCs w:val="24"/>
              </w:rPr>
              <w:t>To look at opportunities with Tidy Wales to access funding and community projects</w:t>
            </w:r>
          </w:p>
        </w:tc>
        <w:tc>
          <w:tcPr>
            <w:tcW w:w="4820" w:type="dxa"/>
          </w:tcPr>
          <w:p w14:paraId="27026146" w14:textId="36A264A8" w:rsidR="004A64B2" w:rsidRPr="004A64B2" w:rsidRDefault="0065301E" w:rsidP="004A64B2">
            <w:pPr>
              <w:pStyle w:val="NoSpacing"/>
              <w:rPr>
                <w:rFonts w:ascii="Comic Sans MS" w:hAnsi="Comic Sans MS"/>
                <w:sz w:val="24"/>
                <w:szCs w:val="24"/>
              </w:rPr>
            </w:pPr>
            <w:r>
              <w:rPr>
                <w:rFonts w:ascii="Comic Sans MS" w:hAnsi="Comic Sans MS"/>
                <w:sz w:val="24"/>
                <w:szCs w:val="24"/>
              </w:rPr>
              <w:t xml:space="preserve">An opportunity for funding in Parcllyn has unfortunately been placed on hold </w:t>
            </w:r>
            <w:r>
              <w:rPr>
                <w:rFonts w:ascii="Comic Sans MS" w:hAnsi="Comic Sans MS"/>
                <w:sz w:val="24"/>
                <w:szCs w:val="24"/>
              </w:rPr>
              <w:lastRenderedPageBreak/>
              <w:t>until the purchase of the play area and playing field has been completed.</w:t>
            </w:r>
          </w:p>
        </w:tc>
      </w:tr>
      <w:tr w:rsidR="004A64B2" w:rsidRPr="004A64B2" w14:paraId="74A3717F" w14:textId="77777777" w:rsidTr="004A64B2">
        <w:tc>
          <w:tcPr>
            <w:tcW w:w="3539" w:type="dxa"/>
          </w:tcPr>
          <w:p w14:paraId="5AA673DC" w14:textId="77777777" w:rsidR="004A64B2" w:rsidRPr="004A64B2" w:rsidRDefault="004A64B2" w:rsidP="004A64B2">
            <w:pPr>
              <w:pStyle w:val="NoSpacing"/>
              <w:rPr>
                <w:rFonts w:ascii="Comic Sans MS" w:hAnsi="Comic Sans MS"/>
                <w:sz w:val="24"/>
                <w:szCs w:val="24"/>
              </w:rPr>
            </w:pPr>
            <w:r w:rsidRPr="004A64B2">
              <w:rPr>
                <w:rFonts w:ascii="Comic Sans MS" w:hAnsi="Comic Sans MS"/>
                <w:sz w:val="24"/>
                <w:szCs w:val="24"/>
              </w:rPr>
              <w:lastRenderedPageBreak/>
              <w:t>To work with the horticultural</w:t>
            </w:r>
          </w:p>
          <w:p w14:paraId="3EB79FA8" w14:textId="77777777" w:rsidR="004A64B2" w:rsidRPr="004A64B2" w:rsidRDefault="004A64B2" w:rsidP="004A64B2">
            <w:pPr>
              <w:pStyle w:val="NoSpacing"/>
              <w:rPr>
                <w:rFonts w:ascii="Comic Sans MS" w:hAnsi="Comic Sans MS"/>
                <w:sz w:val="24"/>
                <w:szCs w:val="24"/>
              </w:rPr>
            </w:pPr>
            <w:r w:rsidRPr="004A64B2">
              <w:rPr>
                <w:rFonts w:ascii="Comic Sans MS" w:hAnsi="Comic Sans MS"/>
                <w:sz w:val="24"/>
                <w:szCs w:val="24"/>
              </w:rPr>
              <w:t>society on ways in which we can include biodiversity within the society annual show.</w:t>
            </w:r>
          </w:p>
        </w:tc>
        <w:tc>
          <w:tcPr>
            <w:tcW w:w="4820" w:type="dxa"/>
          </w:tcPr>
          <w:p w14:paraId="1DCDA0ED" w14:textId="4AECEC90" w:rsidR="004A64B2" w:rsidRPr="004A64B2" w:rsidRDefault="0065301E" w:rsidP="004A64B2">
            <w:pPr>
              <w:pStyle w:val="NoSpacing"/>
              <w:rPr>
                <w:rFonts w:ascii="Comic Sans MS" w:hAnsi="Comic Sans MS"/>
                <w:sz w:val="24"/>
                <w:szCs w:val="24"/>
              </w:rPr>
            </w:pPr>
            <w:r>
              <w:rPr>
                <w:rFonts w:ascii="Comic Sans MS" w:hAnsi="Comic Sans MS"/>
                <w:sz w:val="24"/>
                <w:szCs w:val="24"/>
              </w:rPr>
              <w:t>Due to the village hall being replaced the horticultural show was not held.  This idea will be carried forward.</w:t>
            </w:r>
          </w:p>
        </w:tc>
      </w:tr>
      <w:tr w:rsidR="004A64B2" w:rsidRPr="004A64B2" w14:paraId="1B0C70DD" w14:textId="77777777" w:rsidTr="004A64B2">
        <w:tc>
          <w:tcPr>
            <w:tcW w:w="3539" w:type="dxa"/>
          </w:tcPr>
          <w:p w14:paraId="41162FA1" w14:textId="77777777" w:rsidR="004A64B2" w:rsidRPr="004A64B2" w:rsidRDefault="004A64B2" w:rsidP="004A64B2">
            <w:pPr>
              <w:pStyle w:val="NoSpacing"/>
              <w:rPr>
                <w:rFonts w:ascii="Comic Sans MS" w:hAnsi="Comic Sans MS"/>
                <w:sz w:val="24"/>
                <w:szCs w:val="24"/>
              </w:rPr>
            </w:pPr>
            <w:r w:rsidRPr="004A64B2">
              <w:rPr>
                <w:rFonts w:ascii="Comic Sans MS" w:hAnsi="Comic Sans MS"/>
                <w:sz w:val="24"/>
                <w:szCs w:val="24"/>
              </w:rPr>
              <w:t>Publish the actions taken so far, and the plan for 2023-2024.</w:t>
            </w:r>
          </w:p>
        </w:tc>
        <w:tc>
          <w:tcPr>
            <w:tcW w:w="4820" w:type="dxa"/>
          </w:tcPr>
          <w:p w14:paraId="6FAA046A" w14:textId="2C99B032" w:rsidR="0065301E" w:rsidRDefault="0065301E" w:rsidP="004A64B2">
            <w:pPr>
              <w:pStyle w:val="NoSpacing"/>
              <w:rPr>
                <w:rFonts w:ascii="Comic Sans MS" w:hAnsi="Comic Sans MS"/>
                <w:sz w:val="24"/>
                <w:szCs w:val="24"/>
              </w:rPr>
            </w:pPr>
            <w:r>
              <w:rPr>
                <w:rFonts w:ascii="Comic Sans MS" w:hAnsi="Comic Sans MS"/>
                <w:sz w:val="24"/>
                <w:szCs w:val="24"/>
              </w:rPr>
              <w:t>This report to be published on community council website following agreement at full Council meeting.</w:t>
            </w:r>
          </w:p>
          <w:p w14:paraId="4458BB0B" w14:textId="6DF6D49C" w:rsidR="004A64B2" w:rsidRPr="004A64B2" w:rsidRDefault="0065301E" w:rsidP="004A64B2">
            <w:pPr>
              <w:pStyle w:val="NoSpacing"/>
              <w:rPr>
                <w:rFonts w:ascii="Comic Sans MS" w:hAnsi="Comic Sans MS"/>
                <w:sz w:val="24"/>
                <w:szCs w:val="24"/>
              </w:rPr>
            </w:pPr>
            <w:r>
              <w:rPr>
                <w:rFonts w:ascii="Comic Sans MS" w:hAnsi="Comic Sans MS"/>
                <w:sz w:val="24"/>
                <w:szCs w:val="24"/>
              </w:rPr>
              <w:t xml:space="preserve">2023-24 Biodiversity </w:t>
            </w:r>
            <w:r w:rsidR="004A64B2" w:rsidRPr="004A64B2">
              <w:rPr>
                <w:rFonts w:ascii="Comic Sans MS" w:hAnsi="Comic Sans MS"/>
                <w:sz w:val="24"/>
                <w:szCs w:val="24"/>
              </w:rPr>
              <w:t>Plan to be published on the website following agreement at full Council meeting.</w:t>
            </w:r>
          </w:p>
        </w:tc>
      </w:tr>
    </w:tbl>
    <w:p w14:paraId="475283C9" w14:textId="77777777" w:rsidR="004A64B2" w:rsidRPr="004A64B2" w:rsidRDefault="004A64B2" w:rsidP="004A64B2">
      <w:pPr>
        <w:pStyle w:val="NoSpacing"/>
        <w:rPr>
          <w:rFonts w:ascii="Comic Sans MS" w:hAnsi="Comic Sans MS"/>
          <w:sz w:val="24"/>
          <w:szCs w:val="24"/>
        </w:rPr>
      </w:pPr>
    </w:p>
    <w:p w14:paraId="4D11C204" w14:textId="77777777" w:rsidR="004A64B2" w:rsidRPr="004A64B2" w:rsidRDefault="004A64B2" w:rsidP="004A64B2">
      <w:pPr>
        <w:pStyle w:val="NoSpacing"/>
        <w:rPr>
          <w:rFonts w:ascii="Comic Sans MS" w:hAnsi="Comic Sans MS"/>
          <w:sz w:val="24"/>
          <w:szCs w:val="24"/>
        </w:rPr>
      </w:pPr>
    </w:p>
    <w:p w14:paraId="5E724FAF" w14:textId="77777777" w:rsidR="0065301E" w:rsidRDefault="0065301E" w:rsidP="004A64B2">
      <w:pPr>
        <w:pStyle w:val="NoSpacing"/>
        <w:rPr>
          <w:rFonts w:ascii="Comic Sans MS" w:hAnsi="Comic Sans MS"/>
          <w:sz w:val="24"/>
          <w:szCs w:val="24"/>
        </w:rPr>
      </w:pPr>
      <w:r w:rsidRPr="0065301E">
        <w:rPr>
          <w:rFonts w:ascii="Comic Sans MS" w:hAnsi="Comic Sans MS"/>
          <w:sz w:val="24"/>
          <w:szCs w:val="24"/>
        </w:rPr>
        <w:t xml:space="preserve">Key outcomes </w:t>
      </w:r>
    </w:p>
    <w:p w14:paraId="09A4A357" w14:textId="5D1FFAD3" w:rsidR="004A64B2" w:rsidRDefault="0065301E" w:rsidP="004A64B2">
      <w:pPr>
        <w:pStyle w:val="NoSpacing"/>
        <w:rPr>
          <w:rFonts w:ascii="Comic Sans MS" w:hAnsi="Comic Sans MS"/>
          <w:sz w:val="24"/>
          <w:szCs w:val="24"/>
        </w:rPr>
      </w:pPr>
      <w:r>
        <w:rPr>
          <w:rFonts w:ascii="Comic Sans MS" w:hAnsi="Comic Sans MS"/>
          <w:sz w:val="24"/>
          <w:szCs w:val="24"/>
        </w:rPr>
        <w:t>Aberporth Community</w:t>
      </w:r>
      <w:r w:rsidR="0029498A">
        <w:rPr>
          <w:rFonts w:ascii="Comic Sans MS" w:hAnsi="Comic Sans MS"/>
          <w:sz w:val="24"/>
          <w:szCs w:val="24"/>
        </w:rPr>
        <w:t xml:space="preserve"> </w:t>
      </w:r>
      <w:r w:rsidRPr="0065301E">
        <w:rPr>
          <w:rFonts w:ascii="Comic Sans MS" w:hAnsi="Comic Sans MS"/>
          <w:sz w:val="24"/>
          <w:szCs w:val="24"/>
        </w:rPr>
        <w:t xml:space="preserve">Council is committed to build on the foundations </w:t>
      </w:r>
      <w:r w:rsidR="0029498A">
        <w:rPr>
          <w:rFonts w:ascii="Comic Sans MS" w:hAnsi="Comic Sans MS"/>
          <w:sz w:val="24"/>
          <w:szCs w:val="24"/>
        </w:rPr>
        <w:t>of the first year of its Biodiversity Plan.  The</w:t>
      </w:r>
      <w:r w:rsidRPr="0065301E">
        <w:rPr>
          <w:rFonts w:ascii="Comic Sans MS" w:hAnsi="Comic Sans MS"/>
          <w:sz w:val="24"/>
          <w:szCs w:val="24"/>
        </w:rPr>
        <w:t xml:space="preserve"> Council are working towards further actions which will see a wider range of activities to protect, enhance and create the habitats required to ensure biodiversity within the </w:t>
      </w:r>
      <w:r w:rsidR="0029498A">
        <w:rPr>
          <w:rFonts w:ascii="Comic Sans MS" w:hAnsi="Comic Sans MS"/>
          <w:sz w:val="24"/>
          <w:szCs w:val="24"/>
        </w:rPr>
        <w:t>community</w:t>
      </w:r>
      <w:r w:rsidRPr="0065301E">
        <w:rPr>
          <w:rFonts w:ascii="Comic Sans MS" w:hAnsi="Comic Sans MS"/>
          <w:sz w:val="24"/>
          <w:szCs w:val="24"/>
        </w:rPr>
        <w:t xml:space="preserve">. </w:t>
      </w:r>
    </w:p>
    <w:p w14:paraId="2EE669F6" w14:textId="587BDF21" w:rsidR="0029498A" w:rsidRDefault="0029498A" w:rsidP="004A64B2">
      <w:pPr>
        <w:pStyle w:val="NoSpacing"/>
        <w:rPr>
          <w:rFonts w:ascii="Comic Sans MS" w:hAnsi="Comic Sans MS"/>
          <w:sz w:val="24"/>
          <w:szCs w:val="24"/>
        </w:rPr>
      </w:pPr>
    </w:p>
    <w:p w14:paraId="3D53E34B" w14:textId="77777777" w:rsidR="0029498A" w:rsidRPr="0029498A" w:rsidRDefault="0029498A" w:rsidP="0029498A">
      <w:pPr>
        <w:pStyle w:val="NoSpacing"/>
        <w:rPr>
          <w:rFonts w:ascii="Comic Sans MS" w:hAnsi="Comic Sans MS"/>
          <w:sz w:val="24"/>
          <w:szCs w:val="24"/>
        </w:rPr>
      </w:pPr>
      <w:r w:rsidRPr="0029498A">
        <w:rPr>
          <w:rFonts w:ascii="Comic Sans MS" w:hAnsi="Comic Sans MS"/>
          <w:sz w:val="24"/>
          <w:szCs w:val="24"/>
        </w:rPr>
        <w:t>Review points</w:t>
      </w:r>
    </w:p>
    <w:p w14:paraId="564386BE" w14:textId="782FBB75" w:rsidR="0029498A" w:rsidRPr="0029498A" w:rsidRDefault="0029498A" w:rsidP="0029498A">
      <w:pPr>
        <w:pStyle w:val="NoSpacing"/>
        <w:rPr>
          <w:rFonts w:ascii="Comic Sans MS" w:hAnsi="Comic Sans MS"/>
          <w:sz w:val="24"/>
          <w:szCs w:val="24"/>
        </w:rPr>
      </w:pPr>
      <w:r w:rsidRPr="0029498A">
        <w:rPr>
          <w:rFonts w:ascii="Comic Sans MS" w:hAnsi="Comic Sans MS"/>
          <w:sz w:val="24"/>
          <w:szCs w:val="24"/>
        </w:rPr>
        <w:t xml:space="preserve">As a </w:t>
      </w:r>
      <w:r>
        <w:rPr>
          <w:rFonts w:ascii="Comic Sans MS" w:hAnsi="Comic Sans MS"/>
          <w:sz w:val="24"/>
          <w:szCs w:val="24"/>
        </w:rPr>
        <w:t xml:space="preserve">coastal and </w:t>
      </w:r>
      <w:r w:rsidRPr="0029498A">
        <w:rPr>
          <w:rFonts w:ascii="Comic Sans MS" w:hAnsi="Comic Sans MS"/>
          <w:sz w:val="24"/>
          <w:szCs w:val="24"/>
        </w:rPr>
        <w:t xml:space="preserve">rural </w:t>
      </w:r>
      <w:r>
        <w:rPr>
          <w:rFonts w:ascii="Comic Sans MS" w:hAnsi="Comic Sans MS"/>
          <w:sz w:val="24"/>
          <w:szCs w:val="24"/>
        </w:rPr>
        <w:t>area</w:t>
      </w:r>
      <w:r w:rsidRPr="0029498A">
        <w:rPr>
          <w:rFonts w:ascii="Comic Sans MS" w:hAnsi="Comic Sans MS"/>
          <w:sz w:val="24"/>
          <w:szCs w:val="24"/>
        </w:rPr>
        <w:t xml:space="preserve"> with farms and green spaces there is already a good</w:t>
      </w:r>
    </w:p>
    <w:p w14:paraId="232BC9E2" w14:textId="3A55A7B0" w:rsidR="0029498A" w:rsidRDefault="0029498A" w:rsidP="0029498A">
      <w:pPr>
        <w:pStyle w:val="NoSpacing"/>
        <w:rPr>
          <w:rFonts w:ascii="Comic Sans MS" w:hAnsi="Comic Sans MS"/>
          <w:sz w:val="24"/>
          <w:szCs w:val="24"/>
        </w:rPr>
      </w:pPr>
      <w:r w:rsidRPr="0029498A">
        <w:rPr>
          <w:rFonts w:ascii="Comic Sans MS" w:hAnsi="Comic Sans MS"/>
          <w:sz w:val="24"/>
          <w:szCs w:val="24"/>
        </w:rPr>
        <w:t xml:space="preserve">emphasis on biodiversity within the </w:t>
      </w:r>
      <w:r>
        <w:rPr>
          <w:rFonts w:ascii="Comic Sans MS" w:hAnsi="Comic Sans MS"/>
          <w:sz w:val="24"/>
          <w:szCs w:val="24"/>
        </w:rPr>
        <w:t xml:space="preserve">Ward of Aberporth.  </w:t>
      </w:r>
      <w:r w:rsidRPr="0029498A">
        <w:rPr>
          <w:rFonts w:ascii="Comic Sans MS" w:hAnsi="Comic Sans MS"/>
          <w:sz w:val="24"/>
          <w:szCs w:val="24"/>
        </w:rPr>
        <w:t>There is now a plan for 2023</w:t>
      </w:r>
      <w:r>
        <w:rPr>
          <w:rFonts w:ascii="Comic Sans MS" w:hAnsi="Comic Sans MS"/>
          <w:sz w:val="24"/>
          <w:szCs w:val="24"/>
        </w:rPr>
        <w:t>-24</w:t>
      </w:r>
      <w:r w:rsidRPr="0029498A">
        <w:rPr>
          <w:rFonts w:ascii="Comic Sans MS" w:hAnsi="Comic Sans MS"/>
          <w:sz w:val="24"/>
          <w:szCs w:val="24"/>
        </w:rPr>
        <w:t xml:space="preserve"> to move forward a number of initiatives to</w:t>
      </w:r>
      <w:r>
        <w:rPr>
          <w:rFonts w:ascii="Comic Sans MS" w:hAnsi="Comic Sans MS"/>
          <w:sz w:val="24"/>
          <w:szCs w:val="24"/>
        </w:rPr>
        <w:t xml:space="preserve"> </w:t>
      </w:r>
      <w:r w:rsidRPr="0029498A">
        <w:rPr>
          <w:rFonts w:ascii="Comic Sans MS" w:hAnsi="Comic Sans MS"/>
          <w:sz w:val="24"/>
          <w:szCs w:val="24"/>
        </w:rPr>
        <w:t xml:space="preserve">engage </w:t>
      </w:r>
      <w:r>
        <w:rPr>
          <w:rFonts w:ascii="Comic Sans MS" w:hAnsi="Comic Sans MS"/>
          <w:sz w:val="24"/>
          <w:szCs w:val="24"/>
        </w:rPr>
        <w:t xml:space="preserve">with the community </w:t>
      </w:r>
      <w:r w:rsidRPr="0029498A">
        <w:rPr>
          <w:rFonts w:ascii="Comic Sans MS" w:hAnsi="Comic Sans MS"/>
          <w:sz w:val="24"/>
          <w:szCs w:val="24"/>
        </w:rPr>
        <w:t>and develop awareness and activities for</w:t>
      </w:r>
      <w:r>
        <w:rPr>
          <w:rFonts w:ascii="Comic Sans MS" w:hAnsi="Comic Sans MS"/>
          <w:sz w:val="24"/>
          <w:szCs w:val="24"/>
        </w:rPr>
        <w:t xml:space="preserve"> </w:t>
      </w:r>
      <w:r w:rsidRPr="0029498A">
        <w:rPr>
          <w:rFonts w:ascii="Comic Sans MS" w:hAnsi="Comic Sans MS"/>
          <w:sz w:val="24"/>
          <w:szCs w:val="24"/>
        </w:rPr>
        <w:t>biodiversity</w:t>
      </w:r>
      <w:r>
        <w:rPr>
          <w:rFonts w:ascii="Comic Sans MS" w:hAnsi="Comic Sans MS"/>
          <w:sz w:val="24"/>
          <w:szCs w:val="24"/>
        </w:rPr>
        <w:t>.  The community council also commits to engage with other organisations and its officers to improve its own understanding of biodiversity.</w:t>
      </w:r>
    </w:p>
    <w:p w14:paraId="32325DF3" w14:textId="514B0566" w:rsidR="0029498A" w:rsidRDefault="0029498A" w:rsidP="0029498A">
      <w:pPr>
        <w:pStyle w:val="NoSpacing"/>
        <w:rPr>
          <w:rFonts w:ascii="Comic Sans MS" w:hAnsi="Comic Sans MS"/>
          <w:sz w:val="24"/>
          <w:szCs w:val="24"/>
        </w:rPr>
      </w:pPr>
    </w:p>
    <w:p w14:paraId="461AF6E4" w14:textId="77777777" w:rsidR="0029498A" w:rsidRPr="004A64B2" w:rsidRDefault="0029498A" w:rsidP="0029498A">
      <w:pPr>
        <w:pStyle w:val="NoSpacing"/>
        <w:rPr>
          <w:rFonts w:ascii="Comic Sans MS" w:hAnsi="Comic Sans MS"/>
          <w:sz w:val="24"/>
          <w:szCs w:val="24"/>
        </w:rPr>
      </w:pPr>
    </w:p>
    <w:sectPr w:rsidR="0029498A" w:rsidRPr="004A64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4B2"/>
    <w:rsid w:val="0029498A"/>
    <w:rsid w:val="00421A34"/>
    <w:rsid w:val="004A64B2"/>
    <w:rsid w:val="00572468"/>
    <w:rsid w:val="0065301E"/>
    <w:rsid w:val="00716D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3C240"/>
  <w15:chartTrackingRefBased/>
  <w15:docId w15:val="{B558F834-0CBB-445C-B397-2E4F8466F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64B2"/>
    <w:pPr>
      <w:spacing w:after="0" w:line="240" w:lineRule="auto"/>
    </w:pPr>
  </w:style>
  <w:style w:type="table" w:styleId="TableGrid">
    <w:name w:val="Table Grid"/>
    <w:basedOn w:val="TableNormal"/>
    <w:uiPriority w:val="39"/>
    <w:rsid w:val="004A64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258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774</Words>
  <Characters>4414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Aberporth Community Council</dc:creator>
  <cp:keywords/>
  <dc:description/>
  <cp:lastModifiedBy>Aberporth Community Council</cp:lastModifiedBy>
  <cp:revision>1</cp:revision>
  <dcterms:created xsi:type="dcterms:W3CDTF">2023-01-28T19:33:00Z</dcterms:created>
  <dcterms:modified xsi:type="dcterms:W3CDTF">2023-01-28T20:23:00Z</dcterms:modified>
</cp:coreProperties>
</file>