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32F59" w14:textId="6944F9AC" w:rsidR="004271F4" w:rsidRDefault="004271F4" w:rsidP="004271F4">
      <w:pPr>
        <w:jc w:val="center"/>
        <w:rPr>
          <w:b/>
          <w:bCs/>
          <w:sz w:val="28"/>
          <w:szCs w:val="28"/>
        </w:rPr>
      </w:pPr>
      <w:bookmarkStart w:id="0" w:name="_Hlk194521286"/>
      <w:r>
        <w:rPr>
          <w:b/>
          <w:bCs/>
          <w:noProof/>
          <w:sz w:val="28"/>
          <w:szCs w:val="28"/>
        </w:rPr>
        <w:drawing>
          <wp:inline distT="0" distB="0" distL="0" distR="0" wp14:anchorId="162B1C85" wp14:editId="7F6CBC46">
            <wp:extent cx="1859280" cy="51799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093" cy="570878"/>
                    </a:xfrm>
                    <a:prstGeom prst="rect">
                      <a:avLst/>
                    </a:prstGeom>
                  </pic:spPr>
                </pic:pic>
              </a:graphicData>
            </a:graphic>
          </wp:inline>
        </w:drawing>
      </w:r>
    </w:p>
    <w:p w14:paraId="2F22D4B9" w14:textId="66477793" w:rsidR="004271F4" w:rsidRDefault="004271F4" w:rsidP="004271F4">
      <w:pPr>
        <w:jc w:val="center"/>
        <w:rPr>
          <w:b/>
          <w:bCs/>
          <w:sz w:val="28"/>
          <w:szCs w:val="28"/>
        </w:rPr>
      </w:pPr>
      <w:r w:rsidRPr="00D05715">
        <w:rPr>
          <w:b/>
          <w:bCs/>
          <w:sz w:val="28"/>
          <w:szCs w:val="28"/>
        </w:rPr>
        <w:t xml:space="preserve">Terms of Reference for the </w:t>
      </w:r>
    </w:p>
    <w:p w14:paraId="2C0A8762" w14:textId="414C81F8" w:rsidR="004271F4" w:rsidRPr="00B34435" w:rsidRDefault="004271F4" w:rsidP="004271F4">
      <w:pPr>
        <w:jc w:val="center"/>
        <w:rPr>
          <w:b/>
          <w:bCs/>
          <w:sz w:val="28"/>
          <w:szCs w:val="28"/>
        </w:rPr>
      </w:pPr>
      <w:r w:rsidRPr="00B34435">
        <w:rPr>
          <w:b/>
          <w:bCs/>
          <w:sz w:val="28"/>
          <w:szCs w:val="28"/>
        </w:rPr>
        <w:t>Community Enhancement and Social Wellbeing Committee</w:t>
      </w:r>
    </w:p>
    <w:p w14:paraId="30DE2EE6" w14:textId="77777777" w:rsidR="004271F4" w:rsidRDefault="004271F4" w:rsidP="004271F4">
      <w:pPr>
        <w:jc w:val="center"/>
      </w:pPr>
      <w:r w:rsidRPr="00A333FB">
        <w:t>These rules are supplemental to, and do not in any way override, the Community Council’s Standing Orders and/or Financial Regulations.</w:t>
      </w:r>
    </w:p>
    <w:bookmarkEnd w:id="0"/>
    <w:p w14:paraId="11C0B228" w14:textId="77777777" w:rsidR="00B34435" w:rsidRPr="00B34435" w:rsidRDefault="00B34435" w:rsidP="00B34435">
      <w:r w:rsidRPr="00B34435">
        <w:rPr>
          <w:b/>
          <w:bCs/>
        </w:rPr>
        <w:t>1. Purpose</w:t>
      </w:r>
      <w:r w:rsidRPr="00B34435">
        <w:t xml:space="preserve"> </w:t>
      </w:r>
      <w:proofErr w:type="gramStart"/>
      <w:r w:rsidRPr="00B34435">
        <w:t>The</w:t>
      </w:r>
      <w:proofErr w:type="gramEnd"/>
      <w:r w:rsidRPr="00B34435">
        <w:t xml:space="preserve"> Community Enhancement and Social Wellbeing Committee (the "Committee") is established by the Community Council to enhance the quality of life, promote social inclusion, and improve the overall wellbeing of residents within the community. The Committee will identify, support, and implement initiatives that foster a vibrant, healthy, and connected community.</w:t>
      </w:r>
    </w:p>
    <w:p w14:paraId="12A3AA70" w14:textId="4443CEDF" w:rsidR="00B34435" w:rsidRDefault="00B34435" w:rsidP="00B34435">
      <w:pPr>
        <w:rPr>
          <w:b/>
          <w:bCs/>
        </w:rPr>
      </w:pPr>
      <w:r>
        <w:rPr>
          <w:b/>
          <w:bCs/>
        </w:rPr>
        <w:t>2</w:t>
      </w:r>
      <w:r w:rsidRPr="00B34435">
        <w:rPr>
          <w:b/>
          <w:bCs/>
        </w:rPr>
        <w:t>. Membership</w:t>
      </w:r>
    </w:p>
    <w:p w14:paraId="29E99D7E" w14:textId="7D882E30" w:rsidR="00B34435" w:rsidRDefault="00B34435" w:rsidP="00B34435">
      <w:pPr>
        <w:pStyle w:val="NoSpacing"/>
      </w:pPr>
      <w:r>
        <w:t xml:space="preserve">a. The committee shall comprise the Community Council Chair, plus no more than five other members of the Community Council, to be confirmed every year at the Annual Community Council meeting. </w:t>
      </w:r>
    </w:p>
    <w:p w14:paraId="024BAF43" w14:textId="77777777" w:rsidR="00B34435" w:rsidRDefault="00B34435" w:rsidP="00B34435">
      <w:pPr>
        <w:pStyle w:val="NoSpacing"/>
      </w:pPr>
    </w:p>
    <w:p w14:paraId="2C8F5191" w14:textId="77777777" w:rsidR="00B34435" w:rsidRDefault="00B34435" w:rsidP="00B34435">
      <w:pPr>
        <w:pStyle w:val="NoSpacing"/>
      </w:pPr>
      <w:r>
        <w:t>b. Any changes in membership of the committee following the Annual Community Council meeting shall be subject to approval at the next Full Council meeting;</w:t>
      </w:r>
    </w:p>
    <w:p w14:paraId="1138F24F" w14:textId="77777777" w:rsidR="00B34435" w:rsidRDefault="00B34435" w:rsidP="00B34435">
      <w:pPr>
        <w:pStyle w:val="NoSpacing"/>
      </w:pPr>
    </w:p>
    <w:p w14:paraId="50B487E1" w14:textId="6B0226C8" w:rsidR="00B34435" w:rsidRDefault="00B34435" w:rsidP="00B34435">
      <w:pPr>
        <w:pStyle w:val="NoSpacing"/>
      </w:pPr>
      <w:r>
        <w:t>c. The quorum of the committee shall be three of its members.</w:t>
      </w:r>
    </w:p>
    <w:p w14:paraId="4C96BE77" w14:textId="4E15C627" w:rsidR="00B34435" w:rsidRDefault="00B34435" w:rsidP="00B34435">
      <w:pPr>
        <w:pStyle w:val="NoSpacing"/>
      </w:pPr>
    </w:p>
    <w:p w14:paraId="5E673086" w14:textId="34558422" w:rsidR="00B34435" w:rsidRPr="00684321" w:rsidRDefault="00B34435" w:rsidP="00B34435">
      <w:pPr>
        <w:pStyle w:val="NoSpacing"/>
        <w:rPr>
          <w:b/>
          <w:bCs/>
        </w:rPr>
      </w:pPr>
      <w:r>
        <w:rPr>
          <w:b/>
          <w:bCs/>
        </w:rPr>
        <w:t>3</w:t>
      </w:r>
      <w:r w:rsidRPr="00684321">
        <w:rPr>
          <w:b/>
          <w:bCs/>
        </w:rPr>
        <w:t>. Chair</w:t>
      </w:r>
    </w:p>
    <w:p w14:paraId="37BD6557" w14:textId="77777777" w:rsidR="00B34435" w:rsidRDefault="00B34435" w:rsidP="00B34435">
      <w:pPr>
        <w:pStyle w:val="NoSpacing"/>
      </w:pPr>
      <w:r>
        <w:t>a. The Chair of the committee will be elected by the committee at its first meeting after the Annual Community Council meeting.</w:t>
      </w:r>
    </w:p>
    <w:p w14:paraId="77E57A37" w14:textId="77777777" w:rsidR="00B34435" w:rsidRDefault="00B34435" w:rsidP="00B34435">
      <w:pPr>
        <w:pStyle w:val="NoSpacing"/>
      </w:pPr>
    </w:p>
    <w:p w14:paraId="398E985A" w14:textId="508AF28F" w:rsidR="00B34435" w:rsidRDefault="00B34435" w:rsidP="00B34435">
      <w:pPr>
        <w:pStyle w:val="NoSpacing"/>
        <w:rPr>
          <w:b/>
          <w:bCs/>
        </w:rPr>
      </w:pPr>
      <w:bookmarkStart w:id="1" w:name="_Hlk192698985"/>
      <w:r>
        <w:rPr>
          <w:b/>
          <w:bCs/>
        </w:rPr>
        <w:t>4</w:t>
      </w:r>
      <w:r w:rsidRPr="00684321">
        <w:rPr>
          <w:b/>
          <w:bCs/>
        </w:rPr>
        <w:t>. Conduct of Meetings</w:t>
      </w:r>
    </w:p>
    <w:p w14:paraId="2E777EA7" w14:textId="77777777" w:rsidR="00B34435" w:rsidRPr="00684321" w:rsidRDefault="00B34435" w:rsidP="00B34435">
      <w:pPr>
        <w:pStyle w:val="NoSpacing"/>
        <w:rPr>
          <w:b/>
          <w:bCs/>
        </w:rPr>
      </w:pPr>
    </w:p>
    <w:p w14:paraId="39428ADC" w14:textId="15348C8E" w:rsidR="00B34435" w:rsidRDefault="00B34435" w:rsidP="00B34435">
      <w:pPr>
        <w:pStyle w:val="NoSpacing"/>
      </w:pPr>
      <w:r>
        <w:t xml:space="preserve">a. All meetings of the </w:t>
      </w:r>
      <w:r>
        <w:t>C</w:t>
      </w:r>
      <w:r>
        <w:t>ommittee will be convened in accordance with the Community Council’s standing orders;</w:t>
      </w:r>
    </w:p>
    <w:p w14:paraId="48D5EA9F" w14:textId="77777777" w:rsidR="00B34435" w:rsidRDefault="00B34435" w:rsidP="00B34435">
      <w:pPr>
        <w:pStyle w:val="NoSpacing"/>
      </w:pPr>
    </w:p>
    <w:p w14:paraId="4BBCB606" w14:textId="05C67F56" w:rsidR="00B34435" w:rsidRDefault="00B34435" w:rsidP="00B34435">
      <w:pPr>
        <w:pStyle w:val="NoSpacing"/>
      </w:pPr>
      <w:r>
        <w:t xml:space="preserve">b. </w:t>
      </w:r>
      <w:r>
        <w:t>The committee will meet as required</w:t>
      </w:r>
    </w:p>
    <w:p w14:paraId="0D48F52A" w14:textId="77777777" w:rsidR="00B34435" w:rsidRDefault="00B34435" w:rsidP="00B34435">
      <w:pPr>
        <w:pStyle w:val="NoSpacing"/>
      </w:pPr>
    </w:p>
    <w:p w14:paraId="5196A14A" w14:textId="356C15AD" w:rsidR="00B34435" w:rsidRDefault="00B34435" w:rsidP="00B34435">
      <w:pPr>
        <w:pStyle w:val="NoSpacing"/>
      </w:pPr>
      <w:r>
        <w:t xml:space="preserve">c. </w:t>
      </w:r>
      <w:r w:rsidRPr="00B34435">
        <w:t xml:space="preserve">Meetings will be </w:t>
      </w:r>
      <w:proofErr w:type="spellStart"/>
      <w:r w:rsidRPr="00B34435">
        <w:t>minuted</w:t>
      </w:r>
      <w:proofErr w:type="spellEnd"/>
      <w:r w:rsidRPr="00B34435">
        <w:t xml:space="preserve"> by the Clerk or a member of the committee.</w:t>
      </w:r>
      <w:r>
        <w:cr/>
      </w:r>
      <w:bookmarkEnd w:id="1"/>
    </w:p>
    <w:p w14:paraId="394B1FE5" w14:textId="4D0C4893" w:rsidR="00B34435" w:rsidRDefault="00B34435" w:rsidP="00B34435">
      <w:pPr>
        <w:pStyle w:val="NoSpacing"/>
      </w:pPr>
    </w:p>
    <w:p w14:paraId="71382FD2" w14:textId="61F88505" w:rsidR="00B34435" w:rsidRPr="00B34435" w:rsidRDefault="004271F4" w:rsidP="00B34435">
      <w:r w:rsidRPr="004271F4">
        <w:rPr>
          <w:b/>
          <w:bCs/>
        </w:rPr>
        <w:t>5.</w:t>
      </w:r>
      <w:r>
        <w:t xml:space="preserve"> </w:t>
      </w:r>
      <w:r w:rsidRPr="004271F4">
        <w:rPr>
          <w:b/>
          <w:bCs/>
        </w:rPr>
        <w:t>O</w:t>
      </w:r>
      <w:r w:rsidR="00B34435" w:rsidRPr="00B34435">
        <w:rPr>
          <w:b/>
          <w:bCs/>
        </w:rPr>
        <w:t>bjectives of the Committee</w:t>
      </w:r>
    </w:p>
    <w:p w14:paraId="138F7457" w14:textId="77777777" w:rsidR="00B34435" w:rsidRPr="00B34435" w:rsidRDefault="00B34435" w:rsidP="00B34435">
      <w:pPr>
        <w:numPr>
          <w:ilvl w:val="0"/>
          <w:numId w:val="1"/>
        </w:numPr>
      </w:pPr>
      <w:r w:rsidRPr="00B34435">
        <w:t>Encourage and support community-led projects that enhance local amenities and services.</w:t>
      </w:r>
    </w:p>
    <w:p w14:paraId="016EFA90" w14:textId="77777777" w:rsidR="00B34435" w:rsidRPr="00B34435" w:rsidRDefault="00B34435" w:rsidP="00B34435">
      <w:pPr>
        <w:numPr>
          <w:ilvl w:val="0"/>
          <w:numId w:val="1"/>
        </w:numPr>
      </w:pPr>
      <w:r w:rsidRPr="00B34435">
        <w:t>Promote social inclusion and wellbeing through engagement and outreach activities.</w:t>
      </w:r>
    </w:p>
    <w:p w14:paraId="198F0855" w14:textId="761A3183" w:rsidR="00B34435" w:rsidRPr="00B34435" w:rsidRDefault="00B34435" w:rsidP="00B34435">
      <w:pPr>
        <w:numPr>
          <w:ilvl w:val="0"/>
          <w:numId w:val="1"/>
        </w:numPr>
      </w:pPr>
      <w:r w:rsidRPr="00B34435">
        <w:t>Develop partnerships with local organi</w:t>
      </w:r>
      <w:r w:rsidR="004271F4">
        <w:t>s</w:t>
      </w:r>
      <w:r w:rsidRPr="00B34435">
        <w:t>ations, businesses, and stakeholders to improve community resources.</w:t>
      </w:r>
    </w:p>
    <w:p w14:paraId="1F3F6A31" w14:textId="77777777" w:rsidR="00B34435" w:rsidRPr="00B34435" w:rsidRDefault="00B34435" w:rsidP="00B34435">
      <w:pPr>
        <w:numPr>
          <w:ilvl w:val="0"/>
          <w:numId w:val="1"/>
        </w:numPr>
      </w:pPr>
      <w:r w:rsidRPr="00B34435">
        <w:t>Identify and address key social issues affecting residents, such as isolation, mental health, and accessibility.</w:t>
      </w:r>
    </w:p>
    <w:p w14:paraId="5ED99973" w14:textId="77777777" w:rsidR="00B34435" w:rsidRPr="00B34435" w:rsidRDefault="00B34435" w:rsidP="00B34435">
      <w:pPr>
        <w:numPr>
          <w:ilvl w:val="0"/>
          <w:numId w:val="1"/>
        </w:numPr>
      </w:pPr>
      <w:r w:rsidRPr="00B34435">
        <w:lastRenderedPageBreak/>
        <w:t>Facilitate events, programs, and initiatives that promote a sense of belonging and community pride.</w:t>
      </w:r>
    </w:p>
    <w:p w14:paraId="5CE0C973" w14:textId="77777777" w:rsidR="00B34435" w:rsidRPr="00B34435" w:rsidRDefault="00B34435" w:rsidP="00B34435">
      <w:pPr>
        <w:numPr>
          <w:ilvl w:val="0"/>
          <w:numId w:val="1"/>
        </w:numPr>
      </w:pPr>
      <w:r w:rsidRPr="00B34435">
        <w:t>Advocate for policies and funding that support community development and social wellbeing.</w:t>
      </w:r>
    </w:p>
    <w:p w14:paraId="6B491D2C" w14:textId="77777777" w:rsidR="00B34435" w:rsidRDefault="00B34435" w:rsidP="00B34435">
      <w:pPr>
        <w:pStyle w:val="NoSpacing"/>
      </w:pPr>
    </w:p>
    <w:p w14:paraId="345FA7BA" w14:textId="77777777" w:rsidR="00B34435" w:rsidRDefault="00B34435" w:rsidP="00B34435">
      <w:pPr>
        <w:pStyle w:val="NoSpacing"/>
      </w:pPr>
    </w:p>
    <w:p w14:paraId="0AB2EBB6" w14:textId="77777777" w:rsidR="00B34435" w:rsidRDefault="00B34435" w:rsidP="00B34435">
      <w:pPr>
        <w:rPr>
          <w:b/>
          <w:bCs/>
        </w:rPr>
      </w:pPr>
    </w:p>
    <w:p w14:paraId="062C1A14" w14:textId="6F5428EC" w:rsidR="00B34435" w:rsidRPr="00B34435" w:rsidRDefault="00B34435" w:rsidP="00B34435">
      <w:r w:rsidRPr="00B34435">
        <w:rPr>
          <w:b/>
          <w:bCs/>
        </w:rPr>
        <w:t>6. Funding and Resources</w:t>
      </w:r>
    </w:p>
    <w:p w14:paraId="64F124F7" w14:textId="77777777" w:rsidR="00B34435" w:rsidRPr="00B34435" w:rsidRDefault="00B34435" w:rsidP="00B34435">
      <w:pPr>
        <w:numPr>
          <w:ilvl w:val="0"/>
          <w:numId w:val="5"/>
        </w:numPr>
      </w:pPr>
      <w:r w:rsidRPr="00B34435">
        <w:t>The Committee may seek funding from the Community Council, grants, sponsorships, and donations to support its initiatives.</w:t>
      </w:r>
    </w:p>
    <w:p w14:paraId="1223FE4F" w14:textId="77777777" w:rsidR="00B34435" w:rsidRPr="00B34435" w:rsidRDefault="00B34435" w:rsidP="00B34435">
      <w:pPr>
        <w:numPr>
          <w:ilvl w:val="0"/>
          <w:numId w:val="5"/>
        </w:numPr>
      </w:pPr>
      <w:r w:rsidRPr="00B34435">
        <w:t>A budget, if allocated, shall be managed in accordance with the financial regulations of the Community Council.</w:t>
      </w:r>
    </w:p>
    <w:p w14:paraId="6533FF01" w14:textId="18F1D768" w:rsidR="00B34435" w:rsidRPr="00B34435" w:rsidRDefault="00B34435" w:rsidP="00B34435">
      <w:r w:rsidRPr="00B34435">
        <w:rPr>
          <w:b/>
          <w:bCs/>
        </w:rPr>
        <w:t xml:space="preserve">8. Review </w:t>
      </w:r>
    </w:p>
    <w:p w14:paraId="2AB4E110" w14:textId="314FE9B3" w:rsidR="00546AA8" w:rsidRDefault="00B34435" w:rsidP="008A24C1">
      <w:pPr>
        <w:numPr>
          <w:ilvl w:val="0"/>
          <w:numId w:val="7"/>
        </w:numPr>
      </w:pPr>
      <w:r w:rsidRPr="00B34435">
        <w:t>These Terms of Reference shall be reviewed annually</w:t>
      </w:r>
      <w:r>
        <w:t>.</w:t>
      </w:r>
    </w:p>
    <w:sectPr w:rsidR="00546A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3D9A9" w14:textId="77777777" w:rsidR="00D6340C" w:rsidRDefault="00D6340C" w:rsidP="004271F4">
      <w:pPr>
        <w:spacing w:after="0" w:line="240" w:lineRule="auto"/>
      </w:pPr>
      <w:r>
        <w:separator/>
      </w:r>
    </w:p>
  </w:endnote>
  <w:endnote w:type="continuationSeparator" w:id="0">
    <w:p w14:paraId="0859F638" w14:textId="77777777" w:rsidR="00D6340C" w:rsidRDefault="00D6340C" w:rsidP="0042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D55B" w14:textId="77777777" w:rsidR="004271F4" w:rsidRDefault="00427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9DFFF" w14:textId="77777777" w:rsidR="004271F4" w:rsidRDefault="0042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C24BE" w14:textId="77777777" w:rsidR="004271F4" w:rsidRDefault="00427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D8087" w14:textId="77777777" w:rsidR="00D6340C" w:rsidRDefault="00D6340C" w:rsidP="004271F4">
      <w:pPr>
        <w:spacing w:after="0" w:line="240" w:lineRule="auto"/>
      </w:pPr>
      <w:r>
        <w:separator/>
      </w:r>
    </w:p>
  </w:footnote>
  <w:footnote w:type="continuationSeparator" w:id="0">
    <w:p w14:paraId="66447E53" w14:textId="77777777" w:rsidR="00D6340C" w:rsidRDefault="00D6340C" w:rsidP="0042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72BF" w14:textId="77777777" w:rsidR="004271F4" w:rsidRDefault="00427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698F" w14:textId="1BA6C0BA" w:rsidR="004271F4" w:rsidRDefault="004271F4">
    <w:pPr>
      <w:pStyle w:val="Header"/>
    </w:pPr>
    <w:r>
      <w:t xml:space="preserve">V1 March </w:t>
    </w:r>
    <w:r>
      <w:t>2025</w:t>
    </w:r>
  </w:p>
  <w:p w14:paraId="024C920F" w14:textId="77777777" w:rsidR="004271F4" w:rsidRDefault="00427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6DAF" w14:textId="77777777" w:rsidR="004271F4" w:rsidRDefault="0042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A4FE9"/>
    <w:multiLevelType w:val="multilevel"/>
    <w:tmpl w:val="CD8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7EFA"/>
    <w:multiLevelType w:val="multilevel"/>
    <w:tmpl w:val="2F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007EC"/>
    <w:multiLevelType w:val="multilevel"/>
    <w:tmpl w:val="56A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948DF"/>
    <w:multiLevelType w:val="multilevel"/>
    <w:tmpl w:val="CC00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61699"/>
    <w:multiLevelType w:val="multilevel"/>
    <w:tmpl w:val="248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E5FFB"/>
    <w:multiLevelType w:val="multilevel"/>
    <w:tmpl w:val="CFD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201D7"/>
    <w:multiLevelType w:val="multilevel"/>
    <w:tmpl w:val="645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657C6"/>
    <w:multiLevelType w:val="multilevel"/>
    <w:tmpl w:val="2646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35"/>
    <w:rsid w:val="004271F4"/>
    <w:rsid w:val="00546AA8"/>
    <w:rsid w:val="00B34435"/>
    <w:rsid w:val="00D63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519B"/>
  <w15:chartTrackingRefBased/>
  <w15:docId w15:val="{BB1E7D7E-A411-45E2-A093-10E5467F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435"/>
    <w:pPr>
      <w:spacing w:after="0" w:line="240" w:lineRule="auto"/>
    </w:pPr>
  </w:style>
  <w:style w:type="paragraph" w:styleId="Header">
    <w:name w:val="header"/>
    <w:basedOn w:val="Normal"/>
    <w:link w:val="HeaderChar"/>
    <w:uiPriority w:val="99"/>
    <w:unhideWhenUsed/>
    <w:rsid w:val="0042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1F4"/>
  </w:style>
  <w:style w:type="paragraph" w:styleId="Footer">
    <w:name w:val="footer"/>
    <w:basedOn w:val="Normal"/>
    <w:link w:val="FooterChar"/>
    <w:uiPriority w:val="99"/>
    <w:unhideWhenUsed/>
    <w:rsid w:val="0042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2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1</cp:revision>
  <dcterms:created xsi:type="dcterms:W3CDTF">2025-04-02T20:34:00Z</dcterms:created>
  <dcterms:modified xsi:type="dcterms:W3CDTF">2025-04-02T20:52:00Z</dcterms:modified>
</cp:coreProperties>
</file>